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1950" w:rsidRPr="008A3D20" w:rsidRDefault="00B61950" w:rsidP="00B61950">
      <w:pPr>
        <w:pStyle w:val="a3"/>
        <w:rPr>
          <w:lang w:val="kk-KZ"/>
        </w:rPr>
      </w:pPr>
      <w:r>
        <w:t xml:space="preserve">ЛЕКЦИЯ </w:t>
      </w:r>
      <w:r>
        <w:rPr>
          <w:lang w:val="kk-KZ"/>
        </w:rPr>
        <w:t>2</w:t>
      </w:r>
    </w:p>
    <w:p w:rsidR="00E93E72" w:rsidRDefault="00E93E72" w:rsidP="00B61950">
      <w:pPr>
        <w:pStyle w:val="a3"/>
        <w:jc w:val="both"/>
        <w:rPr>
          <w:caps/>
          <w:lang w:val="kk-KZ"/>
        </w:rPr>
      </w:pPr>
      <w:r>
        <w:t xml:space="preserve">ИНФОРМАЦИОННАЯ БАЗА ОЦЕНКИ СТОИМОСТИ </w:t>
      </w:r>
      <w:r w:rsidRPr="008A3D20">
        <w:rPr>
          <w:caps/>
          <w:lang w:val="kk-KZ"/>
        </w:rPr>
        <w:t>активов</w:t>
      </w:r>
    </w:p>
    <w:p w:rsidR="00E93E72" w:rsidRDefault="00E93E72" w:rsidP="00B61950">
      <w:pPr>
        <w:pStyle w:val="a3"/>
        <w:jc w:val="both"/>
        <w:rPr>
          <w:caps/>
          <w:lang w:val="kk-KZ"/>
        </w:rPr>
      </w:pPr>
    </w:p>
    <w:p w:rsidR="00B61950" w:rsidRPr="00E93E72" w:rsidRDefault="00E93E72" w:rsidP="00B61950">
      <w:pPr>
        <w:pStyle w:val="a3"/>
        <w:jc w:val="both"/>
        <w:rPr>
          <w:lang w:val="kk-KZ"/>
        </w:rPr>
      </w:pPr>
      <w:r>
        <w:rPr>
          <w:lang w:val="kk-KZ"/>
        </w:rPr>
        <w:t xml:space="preserve">2.1 </w:t>
      </w:r>
      <w:r w:rsidR="00B61950" w:rsidRPr="00E93E72">
        <w:t xml:space="preserve">Виды стоимости, применяемые в оценке бизнеса </w:t>
      </w:r>
    </w:p>
    <w:p w:rsidR="00B61950" w:rsidRDefault="00B61950" w:rsidP="00B61950">
      <w:pPr>
        <w:pStyle w:val="a3"/>
        <w:jc w:val="both"/>
        <w:rPr>
          <w:lang w:val="kk-KZ"/>
        </w:rPr>
      </w:pPr>
    </w:p>
    <w:p w:rsidR="00B61950" w:rsidRDefault="00B61950" w:rsidP="00B61950">
      <w:pPr>
        <w:pStyle w:val="a3"/>
        <w:jc w:val="both"/>
        <w:rPr>
          <w:lang w:val="kk-KZ"/>
        </w:rPr>
      </w:pPr>
      <w:r>
        <w:t xml:space="preserve">Рассмотрим основные виды стоимости, применяемые в процессе оценке предприятия. </w:t>
      </w:r>
    </w:p>
    <w:p w:rsidR="00B61950" w:rsidRDefault="00B61950" w:rsidP="00B61950">
      <w:pPr>
        <w:pStyle w:val="a3"/>
        <w:jc w:val="both"/>
        <w:rPr>
          <w:lang w:val="kk-KZ"/>
        </w:rPr>
      </w:pPr>
      <w:r>
        <w:t xml:space="preserve">Экономическая стоимость - свойство любого актива обеспечивать владельцу этого актива поток денежных средств за счет прибыли от обычной деятельности или в результате реализации этого актива в будущем. Для экономической стоимости определяющим будут ожидания участвующих в сделке сторон относительно будущих денежных потоков, которые и влияют на цену сделок на свободном рынке. Поэтому, экономическая стоимость определяет выбор инвестиционных проектов по оценке их денежных потоков. </w:t>
      </w:r>
    </w:p>
    <w:p w:rsidR="00B61950" w:rsidRDefault="00B61950" w:rsidP="00B61950">
      <w:pPr>
        <w:pStyle w:val="a3"/>
        <w:jc w:val="both"/>
        <w:rPr>
          <w:lang w:val="kk-KZ"/>
        </w:rPr>
      </w:pPr>
      <w:r>
        <w:t xml:space="preserve">Балансовая стоимость активов и обязательств – это отражаемая в балансовом отчете стоимость, величина и изменение которой определяется принципами бухгалтерского учета. </w:t>
      </w:r>
    </w:p>
    <w:p w:rsidR="00B61950" w:rsidRDefault="00B61950" w:rsidP="00B61950">
      <w:pPr>
        <w:pStyle w:val="a3"/>
        <w:jc w:val="both"/>
        <w:rPr>
          <w:lang w:val="kk-KZ"/>
        </w:rPr>
      </w:pPr>
      <w:r>
        <w:t xml:space="preserve">Рыночная стоимость – это цена не обремененных обязательствами активов предприятия в случае продажи на организованном рынке (фондовые биржи, товарные биржи и т.д.) или в результате переговоров при невозможности принуждения сторон. Истинная рыночная стоимость может быть определена лишь при совершении сделки. Объективная рыночная стоимость должна учитывать множество сделок с однотипными активами в определенном диапазоне времени. </w:t>
      </w:r>
    </w:p>
    <w:p w:rsidR="00B61950" w:rsidRDefault="00B61950" w:rsidP="00B61950">
      <w:pPr>
        <w:pStyle w:val="a3"/>
        <w:jc w:val="both"/>
        <w:rPr>
          <w:lang w:val="kk-KZ"/>
        </w:rPr>
      </w:pPr>
      <w:r>
        <w:t xml:space="preserve">Ликвидационная стоимость – это стоимость реализации активов предприятия в случае банкротства. При определении ликвидационной стоимости делается допущение о том, что продажа имущества осуществляется в сроки слишком короткие для проведения адекватного маркетинга в соответствии с определением рыночной стоимости. Поэтому временные ограничения и оказываемое давление вносят в оценку стоимости значительные искажения. Продающая сторона вынуждена совершать сделку на невыгодных для себя условиях. </w:t>
      </w:r>
    </w:p>
    <w:p w:rsidR="00B61950" w:rsidRDefault="00B61950" w:rsidP="00B61950">
      <w:pPr>
        <w:pStyle w:val="a3"/>
        <w:jc w:val="both"/>
        <w:rPr>
          <w:lang w:val="kk-KZ"/>
        </w:rPr>
      </w:pPr>
      <w:r>
        <w:t xml:space="preserve">Разделительная стоимость предприятия – это стоимость реализации активов предприятия, состоящего из нескольких подразделений при раздельной продаже этих подразделений. </w:t>
      </w:r>
    </w:p>
    <w:p w:rsidR="00B61950" w:rsidRDefault="00B61950" w:rsidP="00B61950">
      <w:pPr>
        <w:pStyle w:val="a3"/>
        <w:jc w:val="both"/>
        <w:rPr>
          <w:lang w:val="kk-KZ"/>
        </w:rPr>
      </w:pPr>
      <w:r>
        <w:t xml:space="preserve">Восстановительная стоимость – это стоимость затрат на замену изношенных основных фондов аналогичными активами. Определение восстановительной стоимости преимущественно является результатом инженерных расчетов. </w:t>
      </w:r>
    </w:p>
    <w:p w:rsidR="00B61950" w:rsidRDefault="00B61950" w:rsidP="00B61950">
      <w:pPr>
        <w:pStyle w:val="a3"/>
        <w:jc w:val="both"/>
        <w:rPr>
          <w:lang w:val="kk-KZ"/>
        </w:rPr>
      </w:pPr>
      <w:r>
        <w:t xml:space="preserve">Залоговая стоимость – это максимальная стоимость кредита, которую можно получить, предоставив данные активы в качестве обеспечения кредита. Кредиторы обычно устанавливают стоимость обеспечения кредита существенно ниже рыночной стоимости активов, руководствуясь своими субъективными суждениями. </w:t>
      </w:r>
    </w:p>
    <w:p w:rsidR="00B61950" w:rsidRDefault="00B61950" w:rsidP="00B61950">
      <w:pPr>
        <w:pStyle w:val="a3"/>
        <w:jc w:val="both"/>
        <w:rPr>
          <w:lang w:val="kk-KZ"/>
        </w:rPr>
      </w:pPr>
      <w:r>
        <w:lastRenderedPageBreak/>
        <w:t xml:space="preserve">Вмененная стоимость – используется фискальными государственными органами для определения налога на собственность. Этим применение вмененной стоимости и ограничивается. </w:t>
      </w:r>
    </w:p>
    <w:p w:rsidR="00B61950" w:rsidRDefault="00B61950" w:rsidP="00B61950">
      <w:pPr>
        <w:pStyle w:val="a3"/>
        <w:jc w:val="both"/>
        <w:rPr>
          <w:lang w:val="kk-KZ"/>
        </w:rPr>
      </w:pPr>
      <w:r>
        <w:t xml:space="preserve">Страховая стоимость – стоимость собственности, определяемая положениями страхового контракта или полиса. Стоимость действующего предприятия. Действующее предприятие – это «живой» организм, состоящий из инвестиций, операционной деятельности и их финансирования. </w:t>
      </w:r>
    </w:p>
    <w:p w:rsidR="00B61950" w:rsidRDefault="00B61950" w:rsidP="00B61950">
      <w:pPr>
        <w:pStyle w:val="a3"/>
        <w:jc w:val="both"/>
        <w:rPr>
          <w:lang w:val="kk-KZ"/>
        </w:rPr>
      </w:pPr>
      <w:r>
        <w:t xml:space="preserve">Стоимость действующего предприятия применяется в анализе денежных потоков предприятия. Значение денежных потоков на конец анализируемого периода показывает оценку дальнейших перспектив предприятия. </w:t>
      </w:r>
    </w:p>
    <w:p w:rsidR="00B61950" w:rsidRDefault="00B61950" w:rsidP="00B61950">
      <w:pPr>
        <w:pStyle w:val="a3"/>
        <w:jc w:val="both"/>
        <w:rPr>
          <w:lang w:val="kk-KZ"/>
        </w:rPr>
      </w:pPr>
      <w:r>
        <w:t xml:space="preserve">Акционерная стоимость определяется прибылью предприятия, приходящейся на обыкновенные акции, и отражает постепенное увеличение экономической стоимости предприятия. Следует отметить тесную связь акционерной стоимости с выбором альтернатив инвестирования и рыночными ожиданиями. </w:t>
      </w:r>
    </w:p>
    <w:p w:rsidR="00B61950" w:rsidRDefault="00B61950" w:rsidP="00B61950">
      <w:pPr>
        <w:pStyle w:val="a3"/>
        <w:jc w:val="both"/>
        <w:rPr>
          <w:lang w:val="kk-KZ"/>
        </w:rPr>
      </w:pPr>
      <w:r>
        <w:t xml:space="preserve">Кадастровая стоимость – применяется в отношении оценки стоимости земельных участков, определяется оценщиком, в частности для целей налогообложения, в соответствии с законодательством, регулирующем проведение кадастровой оценки. </w:t>
      </w:r>
    </w:p>
    <w:p w:rsidR="00B61950" w:rsidRDefault="00B61950" w:rsidP="00B61950">
      <w:pPr>
        <w:pStyle w:val="a3"/>
        <w:jc w:val="both"/>
        <w:rPr>
          <w:lang w:val="kk-KZ"/>
        </w:rPr>
      </w:pPr>
      <w:r>
        <w:t>В ситуации, когда по разным причинам рассматриваемые активы не имеют рыночной стоимости, используется оценочная стоимость, которая устанавливается независимым экспертом (крупные сделки: продажа коммерческой недвижимости или жилого фонда). Разные экспертные оценки редко дают один и тот же результат. Поэтому целесообразно применять диапазон оценок. Достоверность оценки зависит от качества экспертизы и наличия информации по аналогичным сделкам.</w:t>
      </w:r>
    </w:p>
    <w:p w:rsidR="00B61950" w:rsidRDefault="00B61950" w:rsidP="00B61950">
      <w:pPr>
        <w:pStyle w:val="a3"/>
        <w:jc w:val="both"/>
        <w:rPr>
          <w:lang w:val="kk-KZ"/>
        </w:rPr>
      </w:pPr>
    </w:p>
    <w:p w:rsidR="00B61950" w:rsidRPr="008A3D20" w:rsidRDefault="00E93E72" w:rsidP="00E93E72">
      <w:pPr>
        <w:pStyle w:val="a3"/>
        <w:rPr>
          <w:caps/>
          <w:lang w:val="kk-KZ"/>
        </w:rPr>
      </w:pPr>
      <w:r>
        <w:rPr>
          <w:lang w:val="kk-KZ"/>
        </w:rPr>
        <w:t>2.2 Сбор информации для проведения оценки стоимоти активов</w:t>
      </w:r>
      <w:r w:rsidR="00B61950" w:rsidRPr="008A3D20">
        <w:rPr>
          <w:caps/>
        </w:rPr>
        <w:t xml:space="preserve"> </w:t>
      </w:r>
    </w:p>
    <w:p w:rsidR="00B61950" w:rsidRDefault="00B61950" w:rsidP="00B61950">
      <w:pPr>
        <w:pStyle w:val="a3"/>
        <w:jc w:val="both"/>
        <w:rPr>
          <w:lang w:val="kk-KZ"/>
        </w:rPr>
      </w:pPr>
    </w:p>
    <w:p w:rsidR="00B61950" w:rsidRDefault="00B61950" w:rsidP="00B61950">
      <w:pPr>
        <w:pStyle w:val="a3"/>
        <w:jc w:val="both"/>
        <w:rPr>
          <w:lang w:val="kk-KZ"/>
        </w:rPr>
      </w:pPr>
      <w:r>
        <w:t xml:space="preserve">Требования к информации, необходимой для оценки бизнеса, формируются в начальной стадии процесса оценки. Вся информация может быть разделена </w:t>
      </w:r>
      <w:proofErr w:type="gramStart"/>
      <w:r>
        <w:t>на</w:t>
      </w:r>
      <w:proofErr w:type="gramEnd"/>
      <w:r>
        <w:t xml:space="preserve">: </w:t>
      </w:r>
    </w:p>
    <w:p w:rsidR="00B61950" w:rsidRDefault="00B61950" w:rsidP="00B61950">
      <w:pPr>
        <w:pStyle w:val="a3"/>
        <w:jc w:val="both"/>
        <w:rPr>
          <w:lang w:val="kk-KZ"/>
        </w:rPr>
      </w:pPr>
      <w:r>
        <w:sym w:font="Symbol" w:char="F0B7"/>
      </w:r>
      <w:r>
        <w:t xml:space="preserve"> </w:t>
      </w:r>
      <w:proofErr w:type="gramStart"/>
      <w:r>
        <w:t>внешнюю</w:t>
      </w:r>
      <w:proofErr w:type="gramEnd"/>
      <w:r>
        <w:t xml:space="preserve"> – характеризует условия функционирования предприятия в регионе, отрасли, экономики в целом; </w:t>
      </w:r>
    </w:p>
    <w:p w:rsidR="00B61950" w:rsidRDefault="00B61950" w:rsidP="00B61950">
      <w:pPr>
        <w:pStyle w:val="a3"/>
        <w:jc w:val="both"/>
        <w:rPr>
          <w:lang w:val="kk-KZ"/>
        </w:rPr>
      </w:pPr>
      <w:r>
        <w:sym w:font="Symbol" w:char="F0B7"/>
      </w:r>
      <w:r>
        <w:t xml:space="preserve"> </w:t>
      </w:r>
      <w:proofErr w:type="gramStart"/>
      <w:r>
        <w:t>внутреннюю</w:t>
      </w:r>
      <w:proofErr w:type="gramEnd"/>
      <w:r>
        <w:t xml:space="preserve"> – дает представление о деятельности оцениваемого предприятия. </w:t>
      </w:r>
    </w:p>
    <w:p w:rsidR="00B61950" w:rsidRDefault="00B61950" w:rsidP="00B61950">
      <w:pPr>
        <w:pStyle w:val="a3"/>
        <w:jc w:val="both"/>
        <w:rPr>
          <w:lang w:val="kk-KZ"/>
        </w:rPr>
      </w:pPr>
      <w:r>
        <w:t xml:space="preserve">Внешняя информация должна оперировать макроэкономическими и отраслевыми показателями. </w:t>
      </w:r>
    </w:p>
    <w:p w:rsidR="00B61950" w:rsidRDefault="00B61950" w:rsidP="00B61950">
      <w:pPr>
        <w:pStyle w:val="a3"/>
        <w:jc w:val="both"/>
        <w:rPr>
          <w:lang w:val="kk-KZ"/>
        </w:rPr>
      </w:pPr>
      <w:r>
        <w:t xml:space="preserve">Макроэкономические данные – информация о том, как сказывается или скажется на деятельности предприятия изменение макроэкономической ситуации; она характеризует инвестиционный климат в стране. Это: </w:t>
      </w:r>
    </w:p>
    <w:p w:rsidR="00B61950" w:rsidRDefault="00B61950" w:rsidP="00B61950">
      <w:pPr>
        <w:pStyle w:val="a3"/>
        <w:jc w:val="both"/>
        <w:rPr>
          <w:lang w:val="kk-KZ"/>
        </w:rPr>
      </w:pPr>
      <w:r>
        <w:sym w:font="Symbol" w:char="F0A7"/>
      </w:r>
      <w:r>
        <w:t xml:space="preserve"> стадии экономического цикла; </w:t>
      </w:r>
    </w:p>
    <w:p w:rsidR="00B61950" w:rsidRDefault="00B61950" w:rsidP="00B61950">
      <w:pPr>
        <w:pStyle w:val="a3"/>
        <w:jc w:val="both"/>
        <w:rPr>
          <w:lang w:val="kk-KZ"/>
        </w:rPr>
      </w:pPr>
      <w:r>
        <w:sym w:font="Symbol" w:char="F0A7"/>
      </w:r>
      <w:r>
        <w:t xml:space="preserve"> экономическая и политическая стабильность; </w:t>
      </w:r>
    </w:p>
    <w:p w:rsidR="00B61950" w:rsidRDefault="00B61950" w:rsidP="00B61950">
      <w:pPr>
        <w:pStyle w:val="a3"/>
        <w:jc w:val="both"/>
        <w:rPr>
          <w:lang w:val="kk-KZ"/>
        </w:rPr>
      </w:pPr>
      <w:r>
        <w:sym w:font="Symbol" w:char="F0A7"/>
      </w:r>
      <w:r>
        <w:t xml:space="preserve"> социальные факторы: занятость и уровень жизни населения; </w:t>
      </w:r>
    </w:p>
    <w:p w:rsidR="00B61950" w:rsidRDefault="00B61950" w:rsidP="00B61950">
      <w:pPr>
        <w:pStyle w:val="a3"/>
        <w:jc w:val="both"/>
        <w:rPr>
          <w:lang w:val="kk-KZ"/>
        </w:rPr>
      </w:pPr>
      <w:r>
        <w:lastRenderedPageBreak/>
        <w:sym w:font="Symbol" w:char="F0A7"/>
      </w:r>
      <w:r>
        <w:t xml:space="preserve"> процентные ставки и их динамика; </w:t>
      </w:r>
    </w:p>
    <w:p w:rsidR="00B61950" w:rsidRDefault="00B61950" w:rsidP="00B61950">
      <w:pPr>
        <w:pStyle w:val="a3"/>
        <w:jc w:val="both"/>
        <w:rPr>
          <w:lang w:val="kk-KZ"/>
        </w:rPr>
      </w:pPr>
      <w:r>
        <w:sym w:font="Symbol" w:char="F0A7"/>
      </w:r>
      <w:r>
        <w:t xml:space="preserve"> налоговое законодательство и тенденции его изменения; </w:t>
      </w:r>
    </w:p>
    <w:p w:rsidR="00B61950" w:rsidRDefault="00B61950" w:rsidP="00B61950">
      <w:pPr>
        <w:pStyle w:val="a3"/>
        <w:jc w:val="both"/>
        <w:rPr>
          <w:lang w:val="kk-KZ"/>
        </w:rPr>
      </w:pPr>
      <w:r>
        <w:sym w:font="Symbol" w:char="F0A7"/>
      </w:r>
      <w:r>
        <w:t xml:space="preserve"> риски. </w:t>
      </w:r>
    </w:p>
    <w:p w:rsidR="00B61950" w:rsidRDefault="00B61950" w:rsidP="00B61950">
      <w:pPr>
        <w:pStyle w:val="a3"/>
        <w:jc w:val="both"/>
        <w:rPr>
          <w:lang w:val="kk-KZ"/>
        </w:rPr>
      </w:pPr>
      <w:r>
        <w:t xml:space="preserve">Отраслевые данные – информация об отрасли, в которой функционирует предприятие; рынки сбыта, характеристика конкурентов. </w:t>
      </w:r>
    </w:p>
    <w:p w:rsidR="00B61950" w:rsidRDefault="00B61950" w:rsidP="00B61950">
      <w:pPr>
        <w:pStyle w:val="a3"/>
        <w:jc w:val="both"/>
        <w:rPr>
          <w:lang w:val="kk-KZ"/>
        </w:rPr>
      </w:pPr>
      <w:r>
        <w:t xml:space="preserve">Внутренняя информация включает: </w:t>
      </w:r>
    </w:p>
    <w:p w:rsidR="00B61950" w:rsidRDefault="00B61950" w:rsidP="00B61950">
      <w:pPr>
        <w:pStyle w:val="a3"/>
        <w:jc w:val="both"/>
        <w:rPr>
          <w:lang w:val="kk-KZ"/>
        </w:rPr>
      </w:pPr>
      <w:r>
        <w:sym w:font="Symbol" w:char="F0A7"/>
      </w:r>
      <w:r>
        <w:t xml:space="preserve"> ретроспективные данные об истории компании; </w:t>
      </w:r>
    </w:p>
    <w:p w:rsidR="00B61950" w:rsidRDefault="00B61950" w:rsidP="00B61950">
      <w:pPr>
        <w:pStyle w:val="a3"/>
        <w:jc w:val="both"/>
        <w:rPr>
          <w:lang w:val="kk-KZ"/>
        </w:rPr>
      </w:pPr>
      <w:r>
        <w:sym w:font="Symbol" w:char="F0A7"/>
      </w:r>
      <w:r>
        <w:t xml:space="preserve"> описание и анализ маркетинговой стратегии предприятия (жизненный цикл товаров, объемы продаж, себестоимость реализованной продукции, цены); </w:t>
      </w:r>
    </w:p>
    <w:p w:rsidR="00B61950" w:rsidRDefault="00B61950" w:rsidP="00B61950">
      <w:pPr>
        <w:pStyle w:val="a3"/>
        <w:jc w:val="both"/>
        <w:rPr>
          <w:lang w:val="kk-KZ"/>
        </w:rPr>
      </w:pPr>
      <w:r>
        <w:sym w:font="Symbol" w:char="F0A7"/>
      </w:r>
      <w:r>
        <w:t xml:space="preserve"> характеристику поставщиков; </w:t>
      </w:r>
    </w:p>
    <w:p w:rsidR="00B61950" w:rsidRDefault="00B61950" w:rsidP="00B61950">
      <w:pPr>
        <w:pStyle w:val="a3"/>
        <w:jc w:val="both"/>
        <w:rPr>
          <w:lang w:val="kk-KZ"/>
        </w:rPr>
      </w:pPr>
      <w:r>
        <w:sym w:font="Symbol" w:char="F0A7"/>
      </w:r>
      <w:r>
        <w:t xml:space="preserve"> производственные мощности; </w:t>
      </w:r>
    </w:p>
    <w:p w:rsidR="00B61950" w:rsidRDefault="00B61950" w:rsidP="00B61950">
      <w:pPr>
        <w:pStyle w:val="a3"/>
        <w:jc w:val="both"/>
        <w:rPr>
          <w:lang w:val="kk-KZ"/>
        </w:rPr>
      </w:pPr>
      <w:r>
        <w:sym w:font="Symbol" w:char="F0A7"/>
      </w:r>
      <w:r>
        <w:t xml:space="preserve"> рабочий и управленческий персонал и заработную плату; </w:t>
      </w:r>
    </w:p>
    <w:p w:rsidR="00B61950" w:rsidRDefault="00B61950" w:rsidP="00B61950">
      <w:pPr>
        <w:pStyle w:val="a3"/>
        <w:jc w:val="both"/>
        <w:rPr>
          <w:lang w:val="kk-KZ"/>
        </w:rPr>
      </w:pPr>
      <w:r>
        <w:sym w:font="Symbol" w:char="F0A7"/>
      </w:r>
      <w:r>
        <w:t xml:space="preserve"> данные бухгалтерского учета и др. </w:t>
      </w:r>
    </w:p>
    <w:p w:rsidR="00B61950" w:rsidRDefault="00B61950" w:rsidP="00B61950">
      <w:pPr>
        <w:pStyle w:val="a3"/>
        <w:jc w:val="both"/>
        <w:rPr>
          <w:lang w:val="kk-KZ"/>
        </w:rPr>
      </w:pPr>
      <w:r>
        <w:t xml:space="preserve">Цели работы оценщика по сбору информации: </w:t>
      </w:r>
    </w:p>
    <w:p w:rsidR="00B61950" w:rsidRDefault="00B61950" w:rsidP="00B61950">
      <w:pPr>
        <w:pStyle w:val="a3"/>
        <w:jc w:val="both"/>
        <w:rPr>
          <w:lang w:val="kk-KZ"/>
        </w:rPr>
      </w:pPr>
      <w:r>
        <w:sym w:font="Symbol" w:char="F0FC"/>
      </w:r>
      <w:r>
        <w:t xml:space="preserve"> анализ истории компании для определения будущих тенденций; </w:t>
      </w:r>
    </w:p>
    <w:p w:rsidR="00B61950" w:rsidRDefault="00B61950" w:rsidP="00B61950">
      <w:pPr>
        <w:pStyle w:val="a3"/>
        <w:jc w:val="both"/>
        <w:rPr>
          <w:lang w:val="kk-KZ"/>
        </w:rPr>
      </w:pPr>
      <w:r>
        <w:sym w:font="Symbol" w:char="F0FC"/>
      </w:r>
      <w:r>
        <w:t xml:space="preserve"> прогнозирование объема продаж, денежных потоков, прибыли; </w:t>
      </w:r>
    </w:p>
    <w:p w:rsidR="00B61950" w:rsidRDefault="00B61950" w:rsidP="00B61950">
      <w:pPr>
        <w:pStyle w:val="a3"/>
        <w:jc w:val="both"/>
        <w:rPr>
          <w:lang w:val="kk-KZ"/>
        </w:rPr>
      </w:pPr>
      <w:r>
        <w:sym w:font="Symbol" w:char="F0FC"/>
      </w:r>
      <w:r>
        <w:t xml:space="preserve"> корректировка и анализ финансовой документации.  </w:t>
      </w:r>
    </w:p>
    <w:p w:rsidR="00E93E72" w:rsidRDefault="00E93E72" w:rsidP="00B61950">
      <w:pPr>
        <w:pStyle w:val="a3"/>
        <w:jc w:val="both"/>
        <w:rPr>
          <w:lang w:val="kk-KZ"/>
        </w:rPr>
      </w:pPr>
    </w:p>
    <w:p w:rsidR="00E93E72" w:rsidRDefault="00E93E72" w:rsidP="00B61950">
      <w:pPr>
        <w:pStyle w:val="a3"/>
        <w:jc w:val="both"/>
        <w:rPr>
          <w:lang w:val="kk-KZ"/>
        </w:rPr>
      </w:pPr>
      <w:r>
        <w:rPr>
          <w:lang w:val="kk-KZ"/>
        </w:rPr>
        <w:t>2.3 Виды отчетности предприятий</w:t>
      </w:r>
    </w:p>
    <w:p w:rsidR="00E93E72" w:rsidRDefault="00E93E72" w:rsidP="00B61950">
      <w:pPr>
        <w:pStyle w:val="a3"/>
        <w:jc w:val="both"/>
        <w:rPr>
          <w:lang w:val="kk-KZ"/>
        </w:rPr>
      </w:pPr>
    </w:p>
    <w:p w:rsidR="00B61950" w:rsidRDefault="00B61950" w:rsidP="00B61950">
      <w:pPr>
        <w:pStyle w:val="a3"/>
        <w:jc w:val="both"/>
        <w:rPr>
          <w:lang w:val="kk-KZ"/>
        </w:rPr>
      </w:pPr>
      <w:r>
        <w:t xml:space="preserve">Отчётность организации можно подразделить </w:t>
      </w:r>
      <w:proofErr w:type="gramStart"/>
      <w:r>
        <w:t>на</w:t>
      </w:r>
      <w:proofErr w:type="gramEnd"/>
      <w:r>
        <w:t xml:space="preserve"> бухгалтерскую (финансовую), оперативную, статистическую и налоговую. </w:t>
      </w:r>
    </w:p>
    <w:p w:rsidR="00B61950" w:rsidRDefault="00B61950" w:rsidP="00B61950">
      <w:pPr>
        <w:pStyle w:val="a3"/>
        <w:jc w:val="both"/>
        <w:rPr>
          <w:lang w:val="kk-KZ"/>
        </w:rPr>
      </w:pPr>
      <w:r>
        <w:t xml:space="preserve">Оперативная отчётность содержит различные сведения о деятельности организации (об объёмах продаж, о запасах материалов, о движении денежных средств и т.п.) за короткие промежутки времени (сутки, пятидневку, декаду). Правила ее составления и предоставления определяются каждой организацией самостоятельно. Показатели оперативной отчётности выражаются разными измерителями (стоимостными, натуральными, трудовыми) и формируются преимущественно на основе данных первичных бухгалтерских документов и оперативных сведений, которые могут и не иметь документального подтверждения (переданы по электронной почте, по телефону и т.п.). Пользователями оперативной отчётности могут быть только работники организации. </w:t>
      </w:r>
    </w:p>
    <w:p w:rsidR="00B61950" w:rsidRDefault="00B61950" w:rsidP="00B61950">
      <w:pPr>
        <w:pStyle w:val="a3"/>
        <w:jc w:val="both"/>
        <w:rPr>
          <w:lang w:val="kk-KZ"/>
        </w:rPr>
      </w:pPr>
      <w:r>
        <w:t xml:space="preserve">Статистическая отчётность содержит сведения об отдельных составляющих финансовохозяйственной деятельности организации (объёмы производства и реализации продукции (работ, услуг), инвестиции, финансовое состояние организации, численность работников и их заработная плата и т.п.). Правила ее составления и представления определяются комитетом по статистике </w:t>
      </w:r>
      <w:r>
        <w:rPr>
          <w:lang w:val="kk-KZ"/>
        </w:rPr>
        <w:t>РК</w:t>
      </w:r>
      <w:r>
        <w:t xml:space="preserve">. Статистические показатели выражаются разными измерителями. Они интегрируют информацию статистического, бухгалтерского и оперативного учёта. Статистическая отчётность представляется территориальному органу государственной статистики по месту регистрации организации и служит источником получения </w:t>
      </w:r>
      <w:r>
        <w:lastRenderedPageBreak/>
        <w:t xml:space="preserve">соответствующих данных по всему народному хозяйству. Налоговая отчётность содержит сведения, необходимые для начисления налогов, и данные об уплаченных налогах. Налоговая отчётность может быть составлена на основе данных бухгалтерского учёта, приведенных в соответствие с налоговым законодательством, или на основе отдельно организованного налогового учёта. </w:t>
      </w:r>
    </w:p>
    <w:p w:rsidR="00B61950" w:rsidRDefault="00B61950" w:rsidP="00B61950">
      <w:pPr>
        <w:pStyle w:val="a3"/>
        <w:jc w:val="both"/>
        <w:rPr>
          <w:lang w:val="kk-KZ"/>
        </w:rPr>
      </w:pPr>
      <w:r>
        <w:t>Бухгалтерская (финансовая) отчётность содержит сведения о состоянии имущества организации и источников его формирования на отчётную дату, а также о результатах финансово-хозяйственной деятельности за отчётный период. Показатели бухгалтерской (финансовой) отчётности выражаются только стоимостными измерителями, что позволяет их сравнивать и составлять сводные, а также консолидированные отчёты.</w:t>
      </w:r>
    </w:p>
    <w:p w:rsidR="00E93E72" w:rsidRDefault="00E93E72" w:rsidP="00B61950">
      <w:pPr>
        <w:pStyle w:val="a3"/>
        <w:jc w:val="both"/>
        <w:rPr>
          <w:lang w:val="kk-KZ"/>
        </w:rPr>
      </w:pPr>
    </w:p>
    <w:p w:rsidR="00E93E72" w:rsidRDefault="00E93E72" w:rsidP="00B61950">
      <w:pPr>
        <w:pStyle w:val="a3"/>
        <w:jc w:val="both"/>
        <w:rPr>
          <w:lang w:val="kk-KZ"/>
        </w:rPr>
      </w:pPr>
      <w:r>
        <w:rPr>
          <w:lang w:val="kk-KZ"/>
        </w:rPr>
        <w:t>2.4 Бухгалтерская отчетность: значение, функции и роль</w:t>
      </w:r>
    </w:p>
    <w:p w:rsidR="00E93E72" w:rsidRDefault="00E93E72" w:rsidP="00B61950">
      <w:pPr>
        <w:pStyle w:val="a3"/>
        <w:jc w:val="both"/>
        <w:rPr>
          <w:lang w:val="kk-KZ"/>
        </w:rPr>
      </w:pPr>
    </w:p>
    <w:p w:rsidR="00B61950" w:rsidRDefault="00B61950" w:rsidP="00B61950">
      <w:pPr>
        <w:pStyle w:val="a3"/>
        <w:jc w:val="both"/>
        <w:rPr>
          <w:lang w:val="kk-KZ"/>
        </w:rPr>
      </w:pPr>
      <w:r>
        <w:t>В текущем бухгалтерском учёте непрерывно регистрируются сведения о каждой хозяйственной операции, происходящей в организации. Информация, накопленная в учётных регистрах за определенный период времени, обобщается и представляется в компактной форме, удобной для восприятия и понимания людьми, при</w:t>
      </w:r>
      <w:bookmarkStart w:id="0" w:name="_GoBack"/>
      <w:bookmarkEnd w:id="0"/>
      <w:r>
        <w:t xml:space="preserve">нимающими управленческие решения или оценивающими деятельность организации. Такой формой и служит бухгалтерская отчётность. </w:t>
      </w:r>
    </w:p>
    <w:p w:rsidR="00B61950" w:rsidRDefault="00B61950" w:rsidP="00B61950">
      <w:pPr>
        <w:pStyle w:val="a3"/>
        <w:jc w:val="both"/>
        <w:rPr>
          <w:lang w:val="kk-KZ"/>
        </w:rPr>
      </w:pPr>
      <w:r>
        <w:t xml:space="preserve">Бухгалтерская отчётность – единая система показателей, отражающих состояние имущества организации и источников его формирования на отчётную дату, а также результаты финансово-хозяйственной деятельности организации за отчётный период. </w:t>
      </w:r>
    </w:p>
    <w:p w:rsidR="00B61950" w:rsidRDefault="00B61950" w:rsidP="00B61950">
      <w:pPr>
        <w:pStyle w:val="a3"/>
        <w:jc w:val="both"/>
        <w:rPr>
          <w:lang w:val="kk-KZ"/>
        </w:rPr>
      </w:pPr>
      <w:r>
        <w:t>Отчётная дата – дата, по состоянию на которую организация должна составлять бухгалтерскую отчётность.</w:t>
      </w:r>
    </w:p>
    <w:p w:rsidR="00B61950" w:rsidRDefault="00B61950" w:rsidP="00B61950">
      <w:pPr>
        <w:pStyle w:val="a3"/>
        <w:jc w:val="both"/>
        <w:rPr>
          <w:lang w:val="kk-KZ"/>
        </w:rPr>
      </w:pPr>
      <w:r>
        <w:t>Отчётный период – период, за который организация должна составлять бухгалтерскую отчётность.</w:t>
      </w:r>
    </w:p>
    <w:p w:rsidR="00B61950" w:rsidRDefault="00B61950" w:rsidP="00B61950">
      <w:pPr>
        <w:pStyle w:val="a3"/>
        <w:jc w:val="both"/>
        <w:rPr>
          <w:lang w:val="kk-KZ"/>
        </w:rPr>
      </w:pPr>
      <w:r>
        <w:t xml:space="preserve">Цель бухгалтерской отчётности – обобщение учётных данных за определенное время и представление их в наглядной форме заинтересованным пользователям. Однако в полной мере выполнять эти функции она может лишь в том случае, если отвечает основным качественным характеристикам: достоверности, полноте, существенности, нейтральности и т.п. </w:t>
      </w:r>
    </w:p>
    <w:p w:rsidR="00B61950" w:rsidRDefault="00B61950" w:rsidP="00B61950">
      <w:pPr>
        <w:pStyle w:val="a3"/>
        <w:jc w:val="both"/>
        <w:rPr>
          <w:lang w:val="kk-KZ"/>
        </w:rPr>
      </w:pPr>
      <w:r>
        <w:t xml:space="preserve">Отличительная черта бухгалтерской (финансовой) отчётности – наличие взаимосвязи показателей, отраженных в разных отчётных формах, с показателями бухгалтерского баланса. </w:t>
      </w:r>
    </w:p>
    <w:p w:rsidR="00B61950" w:rsidRDefault="00B61950" w:rsidP="00B61950">
      <w:pPr>
        <w:pStyle w:val="a3"/>
        <w:jc w:val="both"/>
        <w:rPr>
          <w:lang w:val="kk-KZ"/>
        </w:rPr>
      </w:pPr>
      <w:r>
        <w:t xml:space="preserve">Бухгалтерский баланс составляет основу бухгалтерской (финансовой) отчётности. Другие отчёты предназначены дополнять и пояснять его данные. </w:t>
      </w:r>
    </w:p>
    <w:p w:rsidR="00B61950" w:rsidRDefault="00B61950" w:rsidP="00B61950">
      <w:pPr>
        <w:pStyle w:val="a3"/>
        <w:jc w:val="both"/>
        <w:rPr>
          <w:lang w:val="kk-KZ"/>
        </w:rPr>
      </w:pPr>
      <w:r>
        <w:t xml:space="preserve">Бухгалтерская (финансовая) отчётность доступна и внутренним, и внешним заинтересованным пользователям. </w:t>
      </w:r>
      <w:proofErr w:type="gramStart"/>
      <w:r>
        <w:t>В зависимости от периодичности бухгалтерская отчётность</w:t>
      </w:r>
      <w:r>
        <w:rPr>
          <w:lang w:val="kk-KZ"/>
        </w:rPr>
        <w:t xml:space="preserve"> </w:t>
      </w:r>
      <w:r>
        <w:t xml:space="preserve">подразделяется </w:t>
      </w:r>
      <w:proofErr w:type="spellStart"/>
      <w:r>
        <w:t>нагодовую</w:t>
      </w:r>
      <w:proofErr w:type="spellEnd"/>
      <w:r>
        <w:t xml:space="preserve"> и промежуточную (текущую, периодическую). </w:t>
      </w:r>
      <w:proofErr w:type="gramEnd"/>
    </w:p>
    <w:p w:rsidR="00B61950" w:rsidRDefault="00B61950" w:rsidP="00B61950">
      <w:pPr>
        <w:pStyle w:val="a3"/>
        <w:jc w:val="both"/>
        <w:rPr>
          <w:lang w:val="kk-KZ"/>
        </w:rPr>
      </w:pPr>
      <w:r>
        <w:lastRenderedPageBreak/>
        <w:t xml:space="preserve">Годовая бухгалтерская отчётность составляется за отчётный год. Она содержит наиболее полный комплекс показателей, характеризующих финансово-хозяйственную деятельность организации. </w:t>
      </w:r>
    </w:p>
    <w:p w:rsidR="00B61950" w:rsidRDefault="00B61950" w:rsidP="00B61950">
      <w:pPr>
        <w:pStyle w:val="a3"/>
        <w:jc w:val="both"/>
        <w:rPr>
          <w:lang w:val="kk-KZ"/>
        </w:rPr>
      </w:pPr>
      <w:r>
        <w:t xml:space="preserve">Промежуточная (текущая, периодическая) бухгалтерская отчётность составляется за месяц или квартал нарастающим итогом и содержи, как правило, меньше показателей, чем годовая. </w:t>
      </w:r>
    </w:p>
    <w:p w:rsidR="00B61950" w:rsidRDefault="00B61950" w:rsidP="00B61950">
      <w:pPr>
        <w:pStyle w:val="a3"/>
        <w:jc w:val="both"/>
        <w:rPr>
          <w:lang w:val="kk-KZ"/>
        </w:rPr>
      </w:pPr>
      <w:r>
        <w:t xml:space="preserve">Квартальная бухгалтерская отчётность, как и годовая, является обязательной для предъявления внешним пользователям. Другие виды промежуточной отчётности составляются по усмотрению организации для внутреннего пользования. В зависимости от степени обобщения информации различают первичную (собственную), сводную и консолидированную бухгалтерскую отчётность. </w:t>
      </w:r>
    </w:p>
    <w:p w:rsidR="00B61950" w:rsidRDefault="00B61950" w:rsidP="00B61950">
      <w:pPr>
        <w:pStyle w:val="a3"/>
        <w:jc w:val="both"/>
        <w:rPr>
          <w:lang w:val="kk-KZ"/>
        </w:rPr>
      </w:pPr>
      <w:r>
        <w:t xml:space="preserve">Первичная (собственная) бухгалтерская отчётность – бухгалтерская отчётность одной организации, которая представляет собой самостоятельное юридическое лицо. </w:t>
      </w:r>
    </w:p>
    <w:p w:rsidR="00B61950" w:rsidRDefault="00B61950" w:rsidP="00B61950">
      <w:pPr>
        <w:pStyle w:val="a3"/>
        <w:jc w:val="both"/>
        <w:rPr>
          <w:lang w:val="kk-KZ"/>
        </w:rPr>
      </w:pPr>
      <w:r>
        <w:t xml:space="preserve">Сводная бухгалтерская отчётность – бухгалтерская отчётность одной организации как юридического лица, но имеющей филиалы, представительства и иные структурные подразделения. Составляется такая отчётность построчным суммированием отчётных данных головной организации и всех подразделений, выделенных на отдельные балансы. </w:t>
      </w:r>
    </w:p>
    <w:p w:rsidR="00B61950" w:rsidRDefault="00B61950" w:rsidP="00B61950">
      <w:pPr>
        <w:pStyle w:val="a3"/>
        <w:jc w:val="both"/>
        <w:rPr>
          <w:lang w:val="kk-KZ"/>
        </w:rPr>
      </w:pPr>
      <w:r>
        <w:t>Консолидированная бухгалтерская отчётность – бухгалтерская отчётность группы взаимосвязанных организаций, каждая из которых является самостоятельным юридическим лицом. Составляется такая отчётность на основе первичной бухгалтерской отчётности организаций, входящих в группу, путём обобщения соответствующих данных по определенным правилам.</w:t>
      </w:r>
    </w:p>
    <w:p w:rsidR="00B61950" w:rsidRDefault="00B61950" w:rsidP="00B61950">
      <w:pPr>
        <w:pStyle w:val="a3"/>
        <w:jc w:val="both"/>
        <w:rPr>
          <w:lang w:val="kk-KZ"/>
        </w:rPr>
      </w:pPr>
    </w:p>
    <w:p w:rsidR="009C1206" w:rsidRPr="00B61950" w:rsidRDefault="009C1206">
      <w:pPr>
        <w:rPr>
          <w:lang w:val="kk-KZ"/>
        </w:rPr>
      </w:pPr>
    </w:p>
    <w:sectPr w:rsidR="009C1206" w:rsidRPr="00B619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2205"/>
    <w:rsid w:val="009C1206"/>
    <w:rsid w:val="00B61950"/>
    <w:rsid w:val="00E12205"/>
    <w:rsid w:val="00E93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асель"/>
    <w:basedOn w:val="a"/>
    <w:link w:val="a4"/>
    <w:qFormat/>
    <w:rsid w:val="00B61950"/>
    <w:pPr>
      <w:spacing w:after="0" w:line="240" w:lineRule="auto"/>
      <w:ind w:firstLine="567"/>
    </w:pPr>
    <w:rPr>
      <w:rFonts w:ascii="Times New Roman" w:hAnsi="Times New Roman" w:cs="Times New Roman"/>
      <w:sz w:val="28"/>
      <w:szCs w:val="28"/>
    </w:rPr>
  </w:style>
  <w:style w:type="character" w:customStyle="1" w:styleId="a4">
    <w:name w:val="асель Знак"/>
    <w:basedOn w:val="a0"/>
    <w:link w:val="a3"/>
    <w:rsid w:val="00B61950"/>
    <w:rPr>
      <w:rFonts w:ascii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асель"/>
    <w:basedOn w:val="a"/>
    <w:link w:val="a4"/>
    <w:qFormat/>
    <w:rsid w:val="00B61950"/>
    <w:pPr>
      <w:spacing w:after="0" w:line="240" w:lineRule="auto"/>
      <w:ind w:firstLine="567"/>
    </w:pPr>
    <w:rPr>
      <w:rFonts w:ascii="Times New Roman" w:hAnsi="Times New Roman" w:cs="Times New Roman"/>
      <w:sz w:val="28"/>
      <w:szCs w:val="28"/>
    </w:rPr>
  </w:style>
  <w:style w:type="character" w:customStyle="1" w:styleId="a4">
    <w:name w:val="асель Знак"/>
    <w:basedOn w:val="a0"/>
    <w:link w:val="a3"/>
    <w:rsid w:val="00B61950"/>
    <w:rPr>
      <w:rFonts w:ascii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1674</Words>
  <Characters>9545</Characters>
  <Application>Microsoft Office Word</Application>
  <DocSecurity>0</DocSecurity>
  <Lines>79</Lines>
  <Paragraphs>22</Paragraphs>
  <ScaleCrop>false</ScaleCrop>
  <Company>*</Company>
  <LinksUpToDate>false</LinksUpToDate>
  <CharactersWithSpaces>11197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2022-01-29T04:13:00Z</dcterms:created>
  <dcterms:modified xsi:type="dcterms:W3CDTF">2022-01-29T04:21:00Z</dcterms:modified>
</cp:coreProperties>
</file>